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763"/>
      </w:tblGrid>
      <w:tr w:rsidR="00B82A40" w:rsidTr="00DE37B4">
        <w:tc>
          <w:tcPr>
            <w:tcW w:w="4857" w:type="dxa"/>
          </w:tcPr>
          <w:p w:rsidR="00B82A40" w:rsidRDefault="00B82A40" w:rsidP="00DE37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82A40" w:rsidRDefault="00B82A40" w:rsidP="00DE37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Директор ООО «ТД «Регион-Опт»</w:t>
            </w:r>
          </w:p>
          <w:p w:rsidR="00B82A40" w:rsidRDefault="00B82A40" w:rsidP="00DE37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__________________Щетилин</w:t>
            </w:r>
            <w:proofErr w:type="spellEnd"/>
            <w:r>
              <w:rPr>
                <w:b/>
              </w:rPr>
              <w:t xml:space="preserve"> В.Ф. </w:t>
            </w:r>
          </w:p>
        </w:tc>
        <w:tc>
          <w:tcPr>
            <w:tcW w:w="4857" w:type="dxa"/>
          </w:tcPr>
          <w:p w:rsidR="00B82A40" w:rsidRPr="0012374F" w:rsidRDefault="00B82A40" w:rsidP="00DE37B4">
            <w:pPr>
              <w:pStyle w:val="a3"/>
              <w:spacing w:line="360" w:lineRule="auto"/>
              <w:jc w:val="right"/>
            </w:pPr>
            <w:r w:rsidRPr="0012374F">
              <w:t xml:space="preserve">Приложение №1 </w:t>
            </w:r>
          </w:p>
          <w:p w:rsidR="00B82A40" w:rsidRDefault="00B82A40" w:rsidP="00E807BD">
            <w:pPr>
              <w:pStyle w:val="a3"/>
              <w:spacing w:line="360" w:lineRule="auto"/>
              <w:jc w:val="right"/>
              <w:rPr>
                <w:b/>
              </w:rPr>
            </w:pPr>
            <w:r w:rsidRPr="0012374F">
              <w:t xml:space="preserve">к Приказу № _____ от </w:t>
            </w:r>
            <w:r w:rsidR="00E807BD">
              <w:t>01</w:t>
            </w:r>
            <w:r w:rsidRPr="0012374F">
              <w:t>.</w:t>
            </w:r>
            <w:r>
              <w:t>0</w:t>
            </w:r>
            <w:r w:rsidR="00E807BD">
              <w:t>9</w:t>
            </w:r>
            <w:r w:rsidRPr="0012374F">
              <w:t>.1</w:t>
            </w:r>
            <w:r>
              <w:t>5</w:t>
            </w:r>
          </w:p>
        </w:tc>
      </w:tr>
    </w:tbl>
    <w:p w:rsidR="00B82A40" w:rsidRDefault="00B82A40" w:rsidP="00AE358A">
      <w:pPr>
        <w:pStyle w:val="a3"/>
        <w:tabs>
          <w:tab w:val="left" w:pos="284"/>
        </w:tabs>
        <w:spacing w:line="276" w:lineRule="auto"/>
        <w:jc w:val="center"/>
        <w:rPr>
          <w:b/>
        </w:rPr>
      </w:pPr>
    </w:p>
    <w:p w:rsidR="00B82A40" w:rsidRDefault="00B82A40" w:rsidP="00AE358A">
      <w:pPr>
        <w:pStyle w:val="a3"/>
        <w:tabs>
          <w:tab w:val="left" w:pos="284"/>
        </w:tabs>
        <w:spacing w:line="276" w:lineRule="auto"/>
        <w:jc w:val="center"/>
        <w:rPr>
          <w:b/>
        </w:rPr>
      </w:pPr>
    </w:p>
    <w:p w:rsidR="00AE358A" w:rsidRDefault="00AE358A" w:rsidP="00AE358A">
      <w:pPr>
        <w:pStyle w:val="a3"/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Полные </w:t>
      </w:r>
      <w:r w:rsidRPr="009D7DA1">
        <w:rPr>
          <w:b/>
        </w:rPr>
        <w:t>Условия Акции «</w:t>
      </w:r>
      <w:r w:rsidR="00E807BD">
        <w:rPr>
          <w:b/>
        </w:rPr>
        <w:t>Ликвидация остатков!</w:t>
      </w:r>
      <w:r w:rsidRPr="009D7DA1">
        <w:rPr>
          <w:b/>
        </w:rPr>
        <w:t xml:space="preserve">» </w:t>
      </w:r>
      <w:bookmarkStart w:id="0" w:name="_GoBack"/>
      <w:bookmarkEnd w:id="0"/>
    </w:p>
    <w:p w:rsidR="00AE358A" w:rsidRPr="009D7DA1" w:rsidRDefault="00AE358A" w:rsidP="00AE358A">
      <w:pPr>
        <w:pStyle w:val="a3"/>
        <w:tabs>
          <w:tab w:val="left" w:pos="284"/>
        </w:tabs>
        <w:spacing w:line="276" w:lineRule="auto"/>
        <w:jc w:val="center"/>
        <w:rPr>
          <w:b/>
        </w:rPr>
      </w:pPr>
    </w:p>
    <w:p w:rsidR="00AE358A" w:rsidRDefault="00AE358A" w:rsidP="00AE358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>
        <w:t xml:space="preserve"> Цель акции: Распродажа некомплектных шин и дисков</w:t>
      </w:r>
    </w:p>
    <w:p w:rsidR="00AE358A" w:rsidRDefault="00AE358A" w:rsidP="00AE358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>
        <w:t>Организатор Акции: ООО «Торговый дом «Регион-Опт»</w:t>
      </w:r>
    </w:p>
    <w:p w:rsidR="00AE358A" w:rsidRDefault="00AE358A" w:rsidP="00AE358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>
        <w:t>Сроки проведения: бессрочная</w:t>
      </w:r>
    </w:p>
    <w:p w:rsidR="00AE358A" w:rsidRDefault="00AE358A" w:rsidP="00AE358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>
        <w:t xml:space="preserve">Торговые точки, участвующие в акции : </w:t>
      </w:r>
    </w:p>
    <w:p w:rsidR="00AE358A" w:rsidRDefault="00AE358A" w:rsidP="00AE358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>
        <w:t>"Регион-Шина" ул. Литвинова, 302</w:t>
      </w:r>
    </w:p>
    <w:p w:rsidR="00AE358A" w:rsidRDefault="00AE358A" w:rsidP="00AE358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>
        <w:t xml:space="preserve">"TYREPLUS", Дачная, 20 </w:t>
      </w:r>
    </w:p>
    <w:p w:rsidR="00AE358A" w:rsidRDefault="00AE358A" w:rsidP="00AE358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>
        <w:t>"TYREPLUS", Московское ш., 19 км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>Шины и диски, участвующие, в акции могут быть реализованы через другие ТТ,  при оформлении заказа через интернет-магазин,  а также юридическим лицам через отдел оптовых продаж.</w:t>
      </w:r>
    </w:p>
    <w:p w:rsidR="00AE358A" w:rsidRDefault="00AE358A" w:rsidP="00AE358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>
        <w:t>В акции участвуют:</w:t>
      </w:r>
    </w:p>
    <w:p w:rsidR="00AE358A" w:rsidRDefault="00AE358A" w:rsidP="00AE358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BD3810">
        <w:t xml:space="preserve">совершеннолетние, дееспособные лица, </w:t>
      </w:r>
      <w:r>
        <w:t xml:space="preserve"> </w:t>
      </w:r>
      <w:r w:rsidRPr="00BD3810">
        <w:t>розничные покупатели, совершающие покупки за наличный расчет или с использованием банковской карты</w:t>
      </w:r>
      <w:r>
        <w:t xml:space="preserve">, а также </w:t>
      </w:r>
    </w:p>
    <w:p w:rsidR="00AE358A" w:rsidRDefault="00AE358A" w:rsidP="00AE358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>
        <w:t>юридические лица</w:t>
      </w:r>
    </w:p>
    <w:p w:rsidR="00AE358A" w:rsidRPr="003656E7" w:rsidRDefault="00AE358A" w:rsidP="00AE358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>
        <w:t>Организатор информирует об акции</w:t>
      </w:r>
      <w:r w:rsidRPr="003656E7">
        <w:t xml:space="preserve"> </w:t>
      </w:r>
      <w:r>
        <w:t>и товарах, участвующих в акции</w:t>
      </w:r>
    </w:p>
    <w:p w:rsidR="00AE358A" w:rsidRPr="003656E7" w:rsidRDefault="00AE358A" w:rsidP="00AE358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>
        <w:t>на интернет-сайте</w:t>
      </w:r>
      <w:r w:rsidRPr="0097299E">
        <w:t xml:space="preserve"> </w:t>
      </w:r>
      <w:hyperlink r:id="rId5" w:history="1">
        <w:r w:rsidRPr="003656E7">
          <w:t>www.tyre63.ru</w:t>
        </w:r>
      </w:hyperlink>
    </w:p>
    <w:p w:rsidR="00AE358A" w:rsidRPr="003656E7" w:rsidRDefault="00AE358A" w:rsidP="00AE358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</w:pPr>
      <w:r w:rsidRPr="0012374F">
        <w:t>путем размещения рекламно-информационных материалов в торговых точках</w:t>
      </w:r>
    </w:p>
    <w:p w:rsidR="00AE358A" w:rsidRDefault="00AE358A" w:rsidP="00AE358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>
        <w:t>В акции участвуют шины и диски, не бывшие в употре</w:t>
      </w:r>
      <w:r w:rsidR="00E807BD">
        <w:t>блении, для которых</w:t>
      </w:r>
      <w:r>
        <w:t xml:space="preserve"> соблюдаются следующие условия: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>- на остатках данная позиция находится в количестве от 1 до 3-х единиц;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>-  данная позиция/модель/ снята с производства;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>- нет возможности доукомплектовать данную позицию до 4-х штук.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>8. Товары, имеющие видимые дефекты, повреждения</w:t>
      </w:r>
      <w:r w:rsidRPr="00D03B55">
        <w:t>, полученные во время транспортировки и хранения,  бракованные товары в акции не участвуют. 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>9. Организатор Акции информирует Покупателей, что товары, участвующие в Акции, могли быть произведены раннее 2011 года, а также иметь внешние потертости, не являющиеся дефектом.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>10. Организатор Акции гарантирует, что товар, участвующий в Акции хранился с соблюдением всех нормативных требований, предъявляемых к хранению данной группы товаров.</w:t>
      </w:r>
    </w:p>
    <w:p w:rsidR="00AE358A" w:rsidRDefault="00AE358A" w:rsidP="00AE358A">
      <w:pPr>
        <w:pStyle w:val="a3"/>
        <w:tabs>
          <w:tab w:val="left" w:pos="426"/>
        </w:tabs>
        <w:spacing w:line="276" w:lineRule="auto"/>
      </w:pPr>
      <w:r>
        <w:t xml:space="preserve">11. Приобретая товар по данной Акции,  Покупатель  </w:t>
      </w:r>
      <w:r w:rsidRPr="00D03B55">
        <w:t>соглашается с ее условиями и после приобретения товара никакие претензии по количеству и качеству приобретенной продукции не предъявляет.</w:t>
      </w:r>
    </w:p>
    <w:p w:rsidR="00AE358A" w:rsidRDefault="00AE358A" w:rsidP="00AE358A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</w:pPr>
      <w:r w:rsidRPr="00BD3810">
        <w:t xml:space="preserve">Организатор оставляет за собой право вносить изменения в настоящие Условия с обязательным опубликованием таких изменений на Интернет-сайте </w:t>
      </w:r>
      <w:hyperlink r:id="rId6" w:history="1">
        <w:r w:rsidRPr="009D7DA1">
          <w:rPr>
            <w:rStyle w:val="a4"/>
            <w:lang w:val="en-US"/>
          </w:rPr>
          <w:t>www</w:t>
        </w:r>
        <w:r w:rsidRPr="007543D2">
          <w:rPr>
            <w:rStyle w:val="a4"/>
          </w:rPr>
          <w:t>.</w:t>
        </w:r>
        <w:proofErr w:type="spellStart"/>
        <w:r w:rsidRPr="009D7DA1">
          <w:rPr>
            <w:rStyle w:val="a4"/>
            <w:lang w:val="en-US"/>
          </w:rPr>
          <w:t>tyre</w:t>
        </w:r>
        <w:proofErr w:type="spellEnd"/>
        <w:r w:rsidRPr="007543D2">
          <w:rPr>
            <w:rStyle w:val="a4"/>
          </w:rPr>
          <w:t>63.</w:t>
        </w:r>
        <w:proofErr w:type="spellStart"/>
        <w:r w:rsidRPr="009D7DA1">
          <w:rPr>
            <w:rStyle w:val="a4"/>
            <w:lang w:val="en-US"/>
          </w:rPr>
          <w:t>ru</w:t>
        </w:r>
        <w:proofErr w:type="spellEnd"/>
      </w:hyperlink>
    </w:p>
    <w:p w:rsidR="00AE358A" w:rsidRDefault="00AE358A" w:rsidP="00AE358A">
      <w:pPr>
        <w:pStyle w:val="a3"/>
        <w:tabs>
          <w:tab w:val="left" w:pos="284"/>
        </w:tabs>
        <w:spacing w:line="276" w:lineRule="auto"/>
      </w:pPr>
    </w:p>
    <w:p w:rsidR="00AE358A" w:rsidRDefault="00AE358A" w:rsidP="00AE358A">
      <w:pPr>
        <w:pStyle w:val="a3"/>
        <w:tabs>
          <w:tab w:val="left" w:pos="284"/>
        </w:tabs>
        <w:spacing w:line="276" w:lineRule="auto"/>
        <w:ind w:hanging="11"/>
      </w:pPr>
    </w:p>
    <w:p w:rsidR="00143548" w:rsidRDefault="00143548"/>
    <w:sectPr w:rsidR="00143548" w:rsidSect="0004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322"/>
    <w:multiLevelType w:val="hybridMultilevel"/>
    <w:tmpl w:val="AB6E4F60"/>
    <w:lvl w:ilvl="0" w:tplc="08EC8E72">
      <w:start w:val="1"/>
      <w:numFmt w:val="bullet"/>
      <w:lvlText w:val="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1DC5"/>
    <w:multiLevelType w:val="hybridMultilevel"/>
    <w:tmpl w:val="0352B80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2D1B"/>
    <w:multiLevelType w:val="hybridMultilevel"/>
    <w:tmpl w:val="B2CC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savePreviewPicture/>
  <w:compat/>
  <w:rsids>
    <w:rsidRoot w:val="00AE358A"/>
    <w:rsid w:val="0004148B"/>
    <w:rsid w:val="00143548"/>
    <w:rsid w:val="001523B3"/>
    <w:rsid w:val="00262202"/>
    <w:rsid w:val="00451FD5"/>
    <w:rsid w:val="007725C6"/>
    <w:rsid w:val="00AE358A"/>
    <w:rsid w:val="00B82A40"/>
    <w:rsid w:val="00E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35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3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re63.ru" TargetMode="External"/><Relationship Id="rId5" Type="http://schemas.openxmlformats.org/officeDocument/2006/relationships/hyperlink" Target="http://www.tyre63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Грачева</dc:creator>
  <cp:lastModifiedBy>Грачева Екатерина Владимировна</cp:lastModifiedBy>
  <cp:revision>2</cp:revision>
  <cp:lastPrinted>2015-03-10T11:04:00Z</cp:lastPrinted>
  <dcterms:created xsi:type="dcterms:W3CDTF">2015-09-02T11:41:00Z</dcterms:created>
  <dcterms:modified xsi:type="dcterms:W3CDTF">2015-09-02T11:41:00Z</dcterms:modified>
</cp:coreProperties>
</file>